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F54" w:rsidRPr="0077670F" w:rsidRDefault="000B4F54" w:rsidP="000B4F54">
      <w:pPr>
        <w:pStyle w:val="NoSpacing"/>
        <w:rPr>
          <w:rFonts w:ascii="Times New Roman" w:hAnsi="Times New Roman"/>
          <w:sz w:val="24"/>
          <w:szCs w:val="24"/>
        </w:rPr>
      </w:pPr>
      <w:r w:rsidRPr="006737CC">
        <w:rPr>
          <w:rFonts w:ascii="Times New Roman" w:hAnsi="Times New Roman"/>
          <w:b/>
          <w:sz w:val="24"/>
          <w:szCs w:val="24"/>
        </w:rPr>
        <w:t xml:space="preserve">ПРИЛОГ УЗ  ТАЧКУ </w:t>
      </w:r>
      <w:r w:rsidR="00E000F5">
        <w:rPr>
          <w:rFonts w:ascii="Times New Roman" w:hAnsi="Times New Roman"/>
          <w:b/>
          <w:sz w:val="24"/>
          <w:szCs w:val="24"/>
        </w:rPr>
        <w:t>7</w:t>
      </w:r>
      <w:r>
        <w:rPr>
          <w:rFonts w:ascii="Times New Roman" w:hAnsi="Times New Roman"/>
          <w:b/>
          <w:sz w:val="24"/>
          <w:szCs w:val="24"/>
        </w:rPr>
        <w:t xml:space="preserve">. </w:t>
      </w:r>
      <w:r>
        <w:rPr>
          <w:rFonts w:ascii="Times New Roman" w:hAnsi="Times New Roman"/>
          <w:sz w:val="24"/>
          <w:szCs w:val="24"/>
        </w:rPr>
        <w:t xml:space="preserve"> ДНЕВНОГ РЕДА</w:t>
      </w:r>
      <w:r w:rsidR="00BA5C3F">
        <w:rPr>
          <w:rFonts w:ascii="Times New Roman" w:hAnsi="Times New Roman"/>
          <w:sz w:val="24"/>
          <w:szCs w:val="24"/>
        </w:rPr>
        <w:t xml:space="preserve"> XVIII</w:t>
      </w:r>
      <w:r>
        <w:rPr>
          <w:rFonts w:ascii="Times New Roman" w:hAnsi="Times New Roman"/>
          <w:sz w:val="24"/>
          <w:szCs w:val="24"/>
        </w:rPr>
        <w:t xml:space="preserve">  </w:t>
      </w:r>
      <w:r w:rsidR="0018637A">
        <w:rPr>
          <w:rFonts w:ascii="Times New Roman" w:hAnsi="Times New Roman"/>
          <w:sz w:val="24"/>
          <w:szCs w:val="24"/>
        </w:rPr>
        <w:t>РЕДОВНЕ</w:t>
      </w:r>
      <w:r>
        <w:rPr>
          <w:rFonts w:ascii="Times New Roman" w:hAnsi="Times New Roman"/>
          <w:sz w:val="24"/>
          <w:szCs w:val="24"/>
        </w:rPr>
        <w:t xml:space="preserve"> </w:t>
      </w:r>
      <w:r w:rsidRPr="006737CC">
        <w:rPr>
          <w:rFonts w:ascii="Times New Roman" w:hAnsi="Times New Roman"/>
          <w:sz w:val="24"/>
          <w:szCs w:val="24"/>
        </w:rPr>
        <w:t xml:space="preserve"> СЕДНИЦЕ СКУПШТИНЕ АКЦИОНАРА ''БАС''-БЕОГРАДСКЕ АУТОБУСКЕ СТАНИЦЕ а.д. БЕОГРАД -  ДОНОШЕЊЕ </w:t>
      </w:r>
      <w:r>
        <w:rPr>
          <w:rFonts w:ascii="Times New Roman" w:hAnsi="Times New Roman"/>
          <w:sz w:val="24"/>
          <w:szCs w:val="24"/>
        </w:rPr>
        <w:t>ОДЛУКЕ О РАСПОЛАГАЊУ ИМОВИНОМ ВЕЛИКЕ ВРЕДНОСТИ</w:t>
      </w:r>
    </w:p>
    <w:p w:rsidR="000B4F54" w:rsidRPr="006737CC" w:rsidRDefault="000B4F54" w:rsidP="000B4F54">
      <w:pPr>
        <w:rPr>
          <w:rFonts w:ascii="Times New Roman" w:hAnsi="Times New Roman"/>
          <w:sz w:val="24"/>
          <w:szCs w:val="24"/>
        </w:rPr>
      </w:pPr>
      <w:r w:rsidRPr="006737CC">
        <w:rPr>
          <w:rFonts w:ascii="Times New Roman" w:hAnsi="Times New Roman"/>
          <w:sz w:val="24"/>
          <w:szCs w:val="24"/>
        </w:rPr>
        <w:tab/>
      </w:r>
    </w:p>
    <w:p w:rsidR="000B4F54" w:rsidRDefault="000B4F54" w:rsidP="00E000F5">
      <w:pPr>
        <w:pStyle w:val="ListParagraph"/>
        <w:ind w:left="0"/>
        <w:jc w:val="both"/>
        <w:rPr>
          <w:color w:val="000000"/>
        </w:rPr>
      </w:pPr>
      <w:r w:rsidRPr="006737CC">
        <w:tab/>
      </w:r>
      <w:r>
        <w:rPr>
          <w:color w:val="000000"/>
        </w:rPr>
        <w:t>Законом о привредним друштвима je прописано да  д</w:t>
      </w:r>
      <w:r w:rsidRPr="00110433">
        <w:rPr>
          <w:color w:val="000000"/>
        </w:rPr>
        <w:t xml:space="preserve">руштво располаже имовином велике вредности ако у моменту доношења одлуке </w:t>
      </w:r>
      <w:r>
        <w:rPr>
          <w:color w:val="000000"/>
        </w:rPr>
        <w:t xml:space="preserve"> о томе </w:t>
      </w:r>
      <w:r w:rsidRPr="00110433">
        <w:rPr>
          <w:color w:val="000000"/>
        </w:rPr>
        <w:t>набавна и/или продајна и/или тржишна вредност имовине којом располаже  представља 30% или више од књиговодствене вредности укупне имовине друштва исказане у последњем годишњем билансу стања</w:t>
      </w:r>
      <w:r>
        <w:rPr>
          <w:color w:val="000000"/>
        </w:rPr>
        <w:t>.</w:t>
      </w:r>
    </w:p>
    <w:p w:rsidR="000B4F54" w:rsidRDefault="000B4F54" w:rsidP="00E000F5">
      <w:pPr>
        <w:pStyle w:val="ListParagraph"/>
        <w:ind w:left="0"/>
        <w:jc w:val="both"/>
        <w:rPr>
          <w:color w:val="000000"/>
        </w:rPr>
      </w:pPr>
    </w:p>
    <w:p w:rsidR="000B4F54" w:rsidRDefault="000B4F54" w:rsidP="00E000F5">
      <w:pPr>
        <w:pStyle w:val="ListParagraph"/>
        <w:ind w:left="0"/>
        <w:jc w:val="both"/>
        <w:rPr>
          <w:color w:val="000000"/>
        </w:rPr>
      </w:pPr>
      <w:r>
        <w:rPr>
          <w:color w:val="000000"/>
        </w:rPr>
        <w:t>Р</w:t>
      </w:r>
      <w:r w:rsidRPr="007B124E">
        <w:rPr>
          <w:color w:val="000000"/>
        </w:rPr>
        <w:t>асполагање имовином велике вредности може се спровести ако то располагање претходно или накнадно одобри скупштина.</w:t>
      </w:r>
    </w:p>
    <w:p w:rsidR="000B4F54" w:rsidRPr="00B3624B" w:rsidRDefault="000B4F54" w:rsidP="00E000F5">
      <w:pPr>
        <w:pStyle w:val="ListParagraph"/>
        <w:ind w:left="0"/>
        <w:jc w:val="both"/>
        <w:rPr>
          <w:color w:val="000000"/>
        </w:rPr>
      </w:pPr>
    </w:p>
    <w:p w:rsidR="000B4F54" w:rsidRPr="00532AD1" w:rsidRDefault="00E000F5" w:rsidP="00E000F5">
      <w:pPr>
        <w:jc w:val="both"/>
        <w:rPr>
          <w:rFonts w:ascii="Times New Roman" w:hAnsi="Times New Roman"/>
          <w:color w:val="000000"/>
          <w:sz w:val="24"/>
          <w:szCs w:val="24"/>
        </w:rPr>
      </w:pPr>
      <w:r>
        <w:rPr>
          <w:rFonts w:ascii="Times New Roman" w:hAnsi="Times New Roman"/>
          <w:color w:val="000000"/>
          <w:sz w:val="24"/>
          <w:szCs w:val="24"/>
        </w:rPr>
        <w:t>Када друштво</w:t>
      </w:r>
      <w:r w:rsidR="000B4F54" w:rsidRPr="00532AD1">
        <w:rPr>
          <w:rFonts w:ascii="Times New Roman" w:hAnsi="Times New Roman"/>
          <w:color w:val="000000"/>
          <w:sz w:val="24"/>
          <w:szCs w:val="24"/>
        </w:rPr>
        <w:t xml:space="preserve"> располаже имовином велике вредности,  сходно се примењују правила  Законa о привредним друштвима  о правима несагласних акционара.</w:t>
      </w:r>
    </w:p>
    <w:p w:rsidR="000B4F54" w:rsidRPr="00532AD1" w:rsidRDefault="000B4F54" w:rsidP="00E000F5">
      <w:pPr>
        <w:jc w:val="both"/>
        <w:rPr>
          <w:rFonts w:ascii="Times New Roman" w:hAnsi="Times New Roman"/>
          <w:color w:val="000000"/>
          <w:sz w:val="24"/>
          <w:szCs w:val="24"/>
        </w:rPr>
      </w:pPr>
      <w:r w:rsidRPr="00532AD1">
        <w:rPr>
          <w:rStyle w:val="apple-converted-space"/>
          <w:rFonts w:ascii="Times New Roman" w:hAnsi="Times New Roman"/>
          <w:color w:val="000000"/>
          <w:sz w:val="24"/>
          <w:szCs w:val="24"/>
        </w:rPr>
        <w:t> </w:t>
      </w:r>
      <w:bookmarkStart w:id="0" w:name="str_291"/>
      <w:bookmarkEnd w:id="0"/>
      <w:r w:rsidRPr="00532AD1">
        <w:rPr>
          <w:rFonts w:ascii="Times New Roman" w:hAnsi="Times New Roman"/>
          <w:color w:val="000000"/>
          <w:sz w:val="24"/>
          <w:szCs w:val="24"/>
        </w:rPr>
        <w:t>Одбор директора друштва  је дужан да припреми  предлог одлуке којом скупштина одобрава располагање имовином велике вредности, са:</w:t>
      </w:r>
    </w:p>
    <w:p w:rsidR="000B4F54" w:rsidRPr="00F23718" w:rsidRDefault="000B4F54" w:rsidP="00E000F5">
      <w:pPr>
        <w:pStyle w:val="normal0"/>
        <w:spacing w:before="0" w:beforeAutospacing="0" w:after="0" w:afterAutospacing="0"/>
        <w:jc w:val="both"/>
        <w:rPr>
          <w:color w:val="000000"/>
        </w:rPr>
      </w:pPr>
      <w:r>
        <w:rPr>
          <w:color w:val="000000"/>
        </w:rPr>
        <w:t>-</w:t>
      </w:r>
      <w:r w:rsidRPr="007B124E">
        <w:rPr>
          <w:color w:val="000000"/>
        </w:rPr>
        <w:t xml:space="preserve"> образложењем које садржи разлоге из којих се</w:t>
      </w:r>
      <w:r>
        <w:rPr>
          <w:color w:val="000000"/>
        </w:rPr>
        <w:t xml:space="preserve"> препоручује усвајање те одлуке,</w:t>
      </w:r>
    </w:p>
    <w:p w:rsidR="000B4F54" w:rsidRDefault="000B4F54" w:rsidP="00E000F5">
      <w:pPr>
        <w:pStyle w:val="normal0"/>
        <w:spacing w:before="0" w:beforeAutospacing="0" w:after="0" w:afterAutospacing="0"/>
        <w:jc w:val="both"/>
        <w:rPr>
          <w:rStyle w:val="apple-converted-space"/>
          <w:color w:val="000000"/>
        </w:rPr>
      </w:pPr>
      <w:r>
        <w:rPr>
          <w:color w:val="000000"/>
        </w:rPr>
        <w:t xml:space="preserve">- </w:t>
      </w:r>
      <w:r w:rsidRPr="007B124E">
        <w:rPr>
          <w:color w:val="000000"/>
        </w:rPr>
        <w:t>извештајем о условима под којим се стиче, односно располаже имовином велике вредности.</w:t>
      </w:r>
    </w:p>
    <w:p w:rsidR="000B4F54" w:rsidRPr="00F23718" w:rsidRDefault="000B4F54" w:rsidP="00E000F5">
      <w:pPr>
        <w:pStyle w:val="normal0"/>
        <w:spacing w:before="0" w:beforeAutospacing="0" w:after="0" w:afterAutospacing="0"/>
        <w:jc w:val="both"/>
        <w:rPr>
          <w:color w:val="000000"/>
        </w:rPr>
      </w:pPr>
    </w:p>
    <w:p w:rsidR="000B4F54" w:rsidRPr="007B124E" w:rsidRDefault="000B4F54" w:rsidP="00E000F5">
      <w:pPr>
        <w:pStyle w:val="normal0"/>
        <w:spacing w:before="0" w:beforeAutospacing="0" w:after="0" w:afterAutospacing="0"/>
        <w:jc w:val="both"/>
        <w:rPr>
          <w:color w:val="000000"/>
        </w:rPr>
      </w:pPr>
      <w:r w:rsidRPr="007B124E">
        <w:rPr>
          <w:color w:val="000000"/>
        </w:rPr>
        <w:t>Саставни део материјала за седницу скупштине на којој се</w:t>
      </w:r>
      <w:r>
        <w:rPr>
          <w:color w:val="000000"/>
        </w:rPr>
        <w:t xml:space="preserve"> доноси </w:t>
      </w:r>
      <w:r w:rsidRPr="007B124E">
        <w:rPr>
          <w:color w:val="000000"/>
        </w:rPr>
        <w:t xml:space="preserve"> одлука о  распол</w:t>
      </w:r>
      <w:r w:rsidR="00E000F5">
        <w:rPr>
          <w:color w:val="000000"/>
        </w:rPr>
        <w:t>агању имовином велике вредности</w:t>
      </w:r>
      <w:r w:rsidRPr="007B124E">
        <w:rPr>
          <w:color w:val="000000"/>
        </w:rPr>
        <w:t xml:space="preserve"> је нацрт уговора о распол</w:t>
      </w:r>
      <w:r>
        <w:rPr>
          <w:color w:val="000000"/>
        </w:rPr>
        <w:t xml:space="preserve">агању имовином велике вредности.  </w:t>
      </w:r>
      <w:r w:rsidRPr="007B124E">
        <w:rPr>
          <w:color w:val="000000"/>
        </w:rPr>
        <w:t>Изузетно, ако се одлуком одобрава већ закључен уговор о располагању имовином велике вредности, тај уговор се доставља уз материјал за седницу скупштине на којој се одлука</w:t>
      </w:r>
      <w:r>
        <w:rPr>
          <w:color w:val="000000"/>
        </w:rPr>
        <w:t xml:space="preserve"> доноси</w:t>
      </w:r>
      <w:r w:rsidRPr="007B124E">
        <w:rPr>
          <w:color w:val="000000"/>
        </w:rPr>
        <w:t>.</w:t>
      </w:r>
    </w:p>
    <w:p w:rsidR="000B4F54" w:rsidRPr="007B124E" w:rsidRDefault="000B4F54" w:rsidP="00E000F5">
      <w:pPr>
        <w:pStyle w:val="normal0"/>
        <w:jc w:val="both"/>
        <w:rPr>
          <w:color w:val="000000"/>
        </w:rPr>
      </w:pPr>
      <w:r>
        <w:rPr>
          <w:color w:val="000000"/>
        </w:rPr>
        <w:t>Кворум з</w:t>
      </w:r>
      <w:r w:rsidRPr="00E411D1">
        <w:rPr>
          <w:color w:val="000000"/>
        </w:rPr>
        <w:t>а седницу скупштине</w:t>
      </w:r>
      <w:r>
        <w:rPr>
          <w:color w:val="000000"/>
        </w:rPr>
        <w:t xml:space="preserve"> на којој се доноси одлука о располагању имовином велике вредности   </w:t>
      </w:r>
      <w:r w:rsidRPr="00E411D1">
        <w:rPr>
          <w:color w:val="000000"/>
        </w:rPr>
        <w:t>чини обична већина</w:t>
      </w:r>
      <w:r>
        <w:rPr>
          <w:color w:val="000000"/>
        </w:rPr>
        <w:t xml:space="preserve"> </w:t>
      </w:r>
      <w:r w:rsidRPr="00E411D1">
        <w:rPr>
          <w:color w:val="000000"/>
        </w:rPr>
        <w:t xml:space="preserve"> акција</w:t>
      </w:r>
      <w:r w:rsidR="00E000F5">
        <w:rPr>
          <w:color w:val="000000"/>
        </w:rPr>
        <w:t xml:space="preserve"> са правом гласа (269.743</w:t>
      </w:r>
      <w:r>
        <w:rPr>
          <w:color w:val="000000"/>
        </w:rPr>
        <w:t xml:space="preserve"> акција, пошто су акције ПИО Фонда-31.119 без права гласа) , а о</w:t>
      </w:r>
      <w:r w:rsidRPr="007B124E">
        <w:rPr>
          <w:color w:val="000000"/>
        </w:rPr>
        <w:t>длу</w:t>
      </w:r>
      <w:r>
        <w:rPr>
          <w:color w:val="000000"/>
        </w:rPr>
        <w:t xml:space="preserve">ку о одобравању </w:t>
      </w:r>
      <w:r w:rsidRPr="007B124E">
        <w:rPr>
          <w:color w:val="000000"/>
        </w:rPr>
        <w:t xml:space="preserve"> располагања имов</w:t>
      </w:r>
      <w:r>
        <w:rPr>
          <w:color w:val="000000"/>
        </w:rPr>
        <w:t xml:space="preserve">ином велике вредности скупштина </w:t>
      </w:r>
      <w:r w:rsidRPr="007B124E">
        <w:rPr>
          <w:color w:val="000000"/>
        </w:rPr>
        <w:t>доноси трочетвртинском већином гласова присутних акционара са правом гласа.</w:t>
      </w:r>
      <w:r w:rsidRPr="007B124E">
        <w:rPr>
          <w:rStyle w:val="apple-converted-space"/>
          <w:color w:val="000000"/>
        </w:rPr>
        <w:t> </w:t>
      </w:r>
    </w:p>
    <w:p w:rsidR="000B4F54" w:rsidRPr="00D352CB" w:rsidRDefault="000B4F54" w:rsidP="00E000F5">
      <w:pPr>
        <w:pStyle w:val="normal0"/>
        <w:spacing w:before="0" w:beforeAutospacing="0" w:after="0" w:afterAutospacing="0"/>
        <w:jc w:val="both"/>
        <w:rPr>
          <w:color w:val="000000"/>
        </w:rPr>
      </w:pPr>
      <w:r>
        <w:rPr>
          <w:color w:val="000000"/>
        </w:rPr>
        <w:t xml:space="preserve"> Ако  седница скупштине буде</w:t>
      </w:r>
      <w:r w:rsidRPr="005B1BCC">
        <w:rPr>
          <w:color w:val="000000"/>
        </w:rPr>
        <w:t xml:space="preserve"> одложена због недостатка кворума, </w:t>
      </w:r>
      <w:r>
        <w:rPr>
          <w:color w:val="000000"/>
        </w:rPr>
        <w:t xml:space="preserve"> одржава се поновљена седница на којој кворум </w:t>
      </w:r>
      <w:r w:rsidRPr="005B1BCC">
        <w:rPr>
          <w:color w:val="000000"/>
        </w:rPr>
        <w:t xml:space="preserve"> чини једна трећина од укупног броја гласова акција са правом гласа по предметном питању</w:t>
      </w:r>
      <w:r>
        <w:rPr>
          <w:color w:val="000000"/>
        </w:rPr>
        <w:t xml:space="preserve">, а одлука се доноси </w:t>
      </w:r>
      <w:r w:rsidRPr="00D352CB">
        <w:rPr>
          <w:color w:val="000000"/>
        </w:rPr>
        <w:t>већином која не може бити мања од једне четвртине од укупног броја гласова акција са правом гласа .</w:t>
      </w:r>
    </w:p>
    <w:p w:rsidR="000B4F54" w:rsidRPr="00D352CB" w:rsidRDefault="000B4F54" w:rsidP="00E000F5">
      <w:pPr>
        <w:pStyle w:val="normal0"/>
        <w:jc w:val="both"/>
        <w:rPr>
          <w:i/>
          <w:color w:val="000000"/>
        </w:rPr>
      </w:pPr>
      <w:r w:rsidRPr="00D352CB">
        <w:rPr>
          <w:color w:val="000000"/>
        </w:rPr>
        <w:t>У складу са чланом 12а Закона о праву на бесплатне акције и новчану накнаду коју грађани остварују у поступку приватизације,  ''БАС'' је  дужан да затражи од министарства надлежног за послове приватизације</w:t>
      </w:r>
      <w:r>
        <w:rPr>
          <w:color w:val="000000"/>
        </w:rPr>
        <w:t xml:space="preserve"> (М</w:t>
      </w:r>
      <w:r w:rsidRPr="00D352CB">
        <w:rPr>
          <w:color w:val="000000"/>
        </w:rPr>
        <w:t>инистарство привреде) изјашњење о коришћењу права гласа на седници скупштине акционара на којој се доноси одлука о стицању, односно располагању имовином велике вредности, најкасније 15 дана пре доношења те одлуке</w:t>
      </w:r>
      <w:r>
        <w:rPr>
          <w:color w:val="000000"/>
        </w:rPr>
        <w:t>.</w:t>
      </w:r>
    </w:p>
    <w:p w:rsidR="000B4F54" w:rsidRPr="00D352CB" w:rsidRDefault="000B4F54" w:rsidP="00E000F5">
      <w:pPr>
        <w:pStyle w:val="normal0"/>
        <w:jc w:val="both"/>
        <w:rPr>
          <w:rStyle w:val="apple-converted-space"/>
          <w:color w:val="000000"/>
        </w:rPr>
      </w:pPr>
      <w:r w:rsidRPr="00D352CB">
        <w:rPr>
          <w:color w:val="000000"/>
        </w:rPr>
        <w:t xml:space="preserve">Коришћење права гласа по основу акција </w:t>
      </w:r>
      <w:r>
        <w:rPr>
          <w:color w:val="000000"/>
        </w:rPr>
        <w:t xml:space="preserve">које су у власништву  Акционарског </w:t>
      </w:r>
      <w:r w:rsidRPr="00D352CB">
        <w:rPr>
          <w:color w:val="000000"/>
        </w:rPr>
        <w:t xml:space="preserve"> Фонда</w:t>
      </w:r>
      <w:r>
        <w:rPr>
          <w:color w:val="000000"/>
        </w:rPr>
        <w:t xml:space="preserve">  (94.342 акције</w:t>
      </w:r>
      <w:r w:rsidRPr="00D352CB">
        <w:rPr>
          <w:lang w:val="sr-Cyrl-CS"/>
        </w:rPr>
        <w:t>)</w:t>
      </w:r>
      <w:r w:rsidRPr="00D352CB">
        <w:rPr>
          <w:color w:val="000000"/>
        </w:rPr>
        <w:t xml:space="preserve">  врши се непосредно, учествовањем у раду скупштине преко пуномоћника или п</w:t>
      </w:r>
      <w:r>
        <w:rPr>
          <w:color w:val="000000"/>
        </w:rPr>
        <w:t>осредно, гласањем писаним путем.</w:t>
      </w:r>
      <w:r w:rsidRPr="00D352CB">
        <w:rPr>
          <w:rStyle w:val="apple-converted-space"/>
          <w:color w:val="000000"/>
        </w:rPr>
        <w:t> </w:t>
      </w:r>
    </w:p>
    <w:p w:rsidR="000B4F54" w:rsidRDefault="000B4F54" w:rsidP="00E000F5">
      <w:pPr>
        <w:pStyle w:val="normal0"/>
        <w:spacing w:before="0" w:beforeAutospacing="0" w:after="0" w:afterAutospacing="0"/>
        <w:jc w:val="both"/>
        <w:rPr>
          <w:rStyle w:val="apple-converted-space"/>
          <w:color w:val="000000"/>
        </w:rPr>
      </w:pPr>
      <w:r w:rsidRPr="00227302">
        <w:rPr>
          <w:color w:val="000000"/>
        </w:rPr>
        <w:t xml:space="preserve">Саставни део </w:t>
      </w:r>
      <w:r>
        <w:rPr>
          <w:color w:val="000000"/>
        </w:rPr>
        <w:t xml:space="preserve">материјала за седницу скупштине </w:t>
      </w:r>
      <w:r w:rsidRPr="00227302">
        <w:rPr>
          <w:color w:val="000000"/>
        </w:rPr>
        <w:t>на којој се доноси одлука о располагању имовином велике вредности  је:</w:t>
      </w:r>
      <w:r w:rsidRPr="00227302">
        <w:rPr>
          <w:rStyle w:val="apple-converted-space"/>
          <w:color w:val="000000"/>
        </w:rPr>
        <w:t> </w:t>
      </w:r>
    </w:p>
    <w:p w:rsidR="000B4F54" w:rsidRPr="00BD7CE4" w:rsidRDefault="000B4F54" w:rsidP="00E000F5">
      <w:pPr>
        <w:pStyle w:val="normal0"/>
        <w:spacing w:before="0" w:beforeAutospacing="0" w:after="0" w:afterAutospacing="0"/>
        <w:jc w:val="both"/>
        <w:rPr>
          <w:color w:val="000000"/>
        </w:rPr>
      </w:pPr>
    </w:p>
    <w:p w:rsidR="000B4F54" w:rsidRDefault="000B4F54" w:rsidP="00E000F5">
      <w:pPr>
        <w:pStyle w:val="normal0"/>
        <w:spacing w:before="0" w:beforeAutospacing="0" w:after="0" w:afterAutospacing="0"/>
        <w:jc w:val="both"/>
        <w:rPr>
          <w:color w:val="000000"/>
        </w:rPr>
      </w:pPr>
      <w:r>
        <w:rPr>
          <w:color w:val="000000"/>
        </w:rPr>
        <w:lastRenderedPageBreak/>
        <w:t>-  О</w:t>
      </w:r>
      <w:r w:rsidRPr="00227302">
        <w:rPr>
          <w:color w:val="000000"/>
        </w:rPr>
        <w:t>бавештење о правима несагласних акционара на откуп њихових акција и формулар захтева за остваривање тог права, који садржи поља у која се уноси име, односно пословно име акционара и његово пребивалиште, односно седиште, као и број и класа акција чији откуп захтева</w:t>
      </w:r>
      <w:r>
        <w:rPr>
          <w:color w:val="000000"/>
        </w:rPr>
        <w:t>.</w:t>
      </w:r>
    </w:p>
    <w:p w:rsidR="000B4F54" w:rsidRPr="00C00A7B" w:rsidRDefault="000B4F54" w:rsidP="00E000F5">
      <w:pPr>
        <w:pStyle w:val="normal0"/>
        <w:spacing w:before="0" w:beforeAutospacing="0" w:after="0" w:afterAutospacing="0"/>
        <w:jc w:val="both"/>
        <w:rPr>
          <w:color w:val="000000"/>
        </w:rPr>
      </w:pPr>
    </w:p>
    <w:p w:rsidR="000B4F54" w:rsidRDefault="000B4F54" w:rsidP="00E000F5">
      <w:pPr>
        <w:pStyle w:val="normal0"/>
        <w:spacing w:before="0" w:beforeAutospacing="0" w:after="0" w:afterAutospacing="0"/>
        <w:jc w:val="both"/>
        <w:rPr>
          <w:color w:val="000000"/>
        </w:rPr>
      </w:pPr>
      <w:r>
        <w:rPr>
          <w:color w:val="000000"/>
        </w:rPr>
        <w:t>- Податак о књиговодственој вредности акција</w:t>
      </w:r>
      <w:r w:rsidRPr="00227302">
        <w:rPr>
          <w:rStyle w:val="apple-converted-space"/>
          <w:color w:val="000000"/>
        </w:rPr>
        <w:t> </w:t>
      </w:r>
      <w:r w:rsidRPr="00227302">
        <w:rPr>
          <w:color w:val="000000"/>
        </w:rPr>
        <w:t>јавно</w:t>
      </w:r>
      <w:r>
        <w:rPr>
          <w:color w:val="000000"/>
        </w:rPr>
        <w:t>г акционарског друштва.</w:t>
      </w:r>
    </w:p>
    <w:p w:rsidR="000B4F54" w:rsidRPr="00C00A7B" w:rsidRDefault="000B4F54" w:rsidP="00E000F5">
      <w:pPr>
        <w:pStyle w:val="normal0"/>
        <w:spacing w:before="0" w:beforeAutospacing="0" w:after="0" w:afterAutospacing="0"/>
        <w:jc w:val="both"/>
        <w:rPr>
          <w:color w:val="000000"/>
        </w:rPr>
      </w:pPr>
    </w:p>
    <w:p w:rsidR="000B4F54" w:rsidRDefault="000B4F54" w:rsidP="00E000F5">
      <w:pPr>
        <w:pStyle w:val="normal0"/>
        <w:spacing w:before="0" w:beforeAutospacing="0" w:after="0" w:afterAutospacing="0"/>
        <w:jc w:val="both"/>
        <w:rPr>
          <w:color w:val="000000"/>
        </w:rPr>
      </w:pPr>
      <w:r>
        <w:rPr>
          <w:color w:val="000000"/>
        </w:rPr>
        <w:t>- П</w:t>
      </w:r>
      <w:r w:rsidRPr="00227302">
        <w:rPr>
          <w:color w:val="000000"/>
        </w:rPr>
        <w:t>одатак о тржишној вредности акција јавно</w:t>
      </w:r>
      <w:r>
        <w:rPr>
          <w:color w:val="000000"/>
        </w:rPr>
        <w:t>г акционарског друштва,  која се</w:t>
      </w:r>
      <w:r>
        <w:rPr>
          <w:rFonts w:ascii="Arial" w:hAnsi="Arial" w:cs="Arial"/>
          <w:color w:val="000000"/>
          <w:sz w:val="21"/>
          <w:szCs w:val="21"/>
        </w:rPr>
        <w:t xml:space="preserve"> </w:t>
      </w:r>
      <w:r w:rsidRPr="00227302">
        <w:rPr>
          <w:color w:val="000000"/>
        </w:rPr>
        <w:t>утврђује  као пондерисана просечна цена остварена на регулисаном тржишту, односно мултилатералној трговачкој платформи, у смислу закона којим се уређује тржиште капитала, у периоду од шест месеци који претходи дану доношења одлуке којом се утврђује тржишна вредност акција, под условом да је у том периоду остварени обим промета акцијама те класе на тржишту капитала представљао најмање 0,5% укупног броја издатих акција те класе и да се у истом периоду трговало више од 1/3 тр</w:t>
      </w:r>
      <w:r>
        <w:rPr>
          <w:color w:val="000000"/>
        </w:rPr>
        <w:t>говачких дана на месечном нивоу(</w:t>
      </w:r>
      <w:r w:rsidRPr="008A2863">
        <w:rPr>
          <w:color w:val="000000"/>
        </w:rPr>
        <w:t xml:space="preserve"> </w:t>
      </w:r>
      <w:r>
        <w:rPr>
          <w:color w:val="000000"/>
        </w:rPr>
        <w:t>члан 259).</w:t>
      </w:r>
    </w:p>
    <w:p w:rsidR="000B4F54" w:rsidRPr="00BD7CE4" w:rsidRDefault="000B4F54" w:rsidP="00E000F5">
      <w:pPr>
        <w:pStyle w:val="normal0"/>
        <w:spacing w:before="0" w:beforeAutospacing="0" w:after="0" w:afterAutospacing="0"/>
        <w:jc w:val="both"/>
        <w:rPr>
          <w:color w:val="000000"/>
        </w:rPr>
      </w:pPr>
    </w:p>
    <w:p w:rsidR="000B4F54" w:rsidRDefault="000B4F54" w:rsidP="00E000F5">
      <w:pPr>
        <w:pStyle w:val="normal0"/>
        <w:spacing w:before="0" w:beforeAutospacing="0" w:after="0" w:afterAutospacing="0"/>
        <w:jc w:val="both"/>
        <w:rPr>
          <w:color w:val="000000"/>
        </w:rPr>
      </w:pPr>
      <w:r w:rsidRPr="003556E2">
        <w:rPr>
          <w:color w:val="000000"/>
        </w:rPr>
        <w:t>- Изузетно, ако није остварен обим промета акцијама из члана 259. тржишна вредност акција јавног акционарског друштва може се утврдити путем процене, под условом да тако утврђену тржишну цену прихвати скупштина на основу образложеног предлога одбора директора, у коме се мора навести и вредност тих акција утврђена у складу са чланом 259.  став 1. Вредност процењује овлашћени судски вештак, ревизор или друго стручно лице које је од стране надлежног државног органа Републике Србије овлашћено да врши процене вредности одређених ствари или права.</w:t>
      </w:r>
      <w:r w:rsidRPr="003556E2">
        <w:rPr>
          <w:rStyle w:val="apple-converted-space"/>
          <w:color w:val="000000"/>
        </w:rPr>
        <w:t> </w:t>
      </w:r>
      <w:r w:rsidRPr="003556E2">
        <w:rPr>
          <w:color w:val="000000"/>
        </w:rPr>
        <w:t>Процену може вршити и привредно друштво које испуњава законом прописане услове. Процена вредности  се региструје се и објављује у складу са законом</w:t>
      </w:r>
      <w:r w:rsidRPr="008A2863">
        <w:rPr>
          <w:color w:val="000000"/>
        </w:rPr>
        <w:t xml:space="preserve"> о регистрацији.</w:t>
      </w:r>
    </w:p>
    <w:p w:rsidR="000B4F54" w:rsidRPr="00BD7CE4" w:rsidRDefault="000B4F54" w:rsidP="00E000F5">
      <w:pPr>
        <w:pStyle w:val="normal0"/>
        <w:spacing w:before="0" w:beforeAutospacing="0" w:after="0" w:afterAutospacing="0"/>
        <w:jc w:val="both"/>
        <w:rPr>
          <w:rFonts w:ascii="Arial" w:hAnsi="Arial" w:cs="Arial"/>
          <w:color w:val="000000"/>
          <w:sz w:val="21"/>
          <w:szCs w:val="21"/>
        </w:rPr>
      </w:pPr>
    </w:p>
    <w:p w:rsidR="000B4F54" w:rsidRDefault="000B4F54" w:rsidP="00E000F5">
      <w:pPr>
        <w:pStyle w:val="normal0"/>
        <w:spacing w:before="0" w:beforeAutospacing="0" w:after="0" w:afterAutospacing="0"/>
        <w:jc w:val="both"/>
        <w:rPr>
          <w:rStyle w:val="apple-converted-space"/>
          <w:color w:val="000000"/>
        </w:rPr>
      </w:pPr>
      <w:r>
        <w:rPr>
          <w:color w:val="000000"/>
        </w:rPr>
        <w:t>-</w:t>
      </w:r>
      <w:r w:rsidRPr="003556E2">
        <w:rPr>
          <w:color w:val="000000"/>
        </w:rPr>
        <w:t>Тржишна вредност акција, односно процена вредности важе три месеца од дана утврђивања тржишне вредности, односно од дана на који је процена извршена, и у оба случаја морају бити важеће на дан доношења одговарајуће одлуке скупштине ако се тржишна вредност утврђује за потребе доношења те одлуке.</w:t>
      </w:r>
      <w:r w:rsidRPr="003556E2">
        <w:rPr>
          <w:rStyle w:val="apple-converted-space"/>
          <w:color w:val="000000"/>
        </w:rPr>
        <w:t> </w:t>
      </w:r>
    </w:p>
    <w:p w:rsidR="000B4F54" w:rsidRPr="00BD7CE4" w:rsidRDefault="000B4F54" w:rsidP="00E000F5">
      <w:pPr>
        <w:pStyle w:val="normal0"/>
        <w:spacing w:before="0" w:beforeAutospacing="0" w:after="0" w:afterAutospacing="0"/>
        <w:jc w:val="both"/>
        <w:rPr>
          <w:rStyle w:val="apple-converted-space"/>
          <w:color w:val="000000"/>
        </w:rPr>
      </w:pPr>
    </w:p>
    <w:p w:rsidR="000B4F54" w:rsidRPr="00227302" w:rsidRDefault="000B4F54" w:rsidP="00E000F5">
      <w:pPr>
        <w:pStyle w:val="normal0"/>
        <w:spacing w:before="0" w:beforeAutospacing="0" w:after="0" w:afterAutospacing="0"/>
        <w:jc w:val="both"/>
        <w:rPr>
          <w:color w:val="000000"/>
        </w:rPr>
      </w:pPr>
      <w:r w:rsidRPr="00227302">
        <w:rPr>
          <w:color w:val="000000"/>
        </w:rPr>
        <w:t>Ак</w:t>
      </w:r>
      <w:r>
        <w:rPr>
          <w:color w:val="000000"/>
        </w:rPr>
        <w:t xml:space="preserve">ционар који је учествовао у раду скупштине и гласао против или се уздржао од гласања, а  </w:t>
      </w:r>
      <w:r w:rsidRPr="00227302">
        <w:rPr>
          <w:color w:val="000000"/>
        </w:rPr>
        <w:t>жели да оствар</w:t>
      </w:r>
      <w:r>
        <w:rPr>
          <w:color w:val="000000"/>
        </w:rPr>
        <w:t>и право на откуп његових акција (</w:t>
      </w:r>
      <w:r w:rsidRPr="00227302">
        <w:rPr>
          <w:color w:val="000000"/>
        </w:rPr>
        <w:t xml:space="preserve"> несагл</w:t>
      </w:r>
      <w:r>
        <w:rPr>
          <w:color w:val="000000"/>
        </w:rPr>
        <w:t>асни акционар) може захтев за откуп  доставити Д</w:t>
      </w:r>
      <w:r w:rsidRPr="00227302">
        <w:rPr>
          <w:color w:val="000000"/>
        </w:rPr>
        <w:t>руштву:</w:t>
      </w:r>
      <w:r w:rsidRPr="00227302">
        <w:rPr>
          <w:rStyle w:val="apple-converted-space"/>
          <w:color w:val="000000"/>
        </w:rPr>
        <w:t> </w:t>
      </w:r>
    </w:p>
    <w:p w:rsidR="000B4F54" w:rsidRPr="00227302" w:rsidRDefault="000B4F54" w:rsidP="00E000F5">
      <w:pPr>
        <w:pStyle w:val="normal0"/>
        <w:spacing w:before="0" w:beforeAutospacing="0" w:after="0" w:afterAutospacing="0"/>
        <w:jc w:val="both"/>
        <w:rPr>
          <w:color w:val="000000"/>
        </w:rPr>
      </w:pPr>
      <w:r>
        <w:rPr>
          <w:color w:val="000000"/>
        </w:rPr>
        <w:t>-</w:t>
      </w:r>
      <w:r w:rsidRPr="00227302">
        <w:rPr>
          <w:color w:val="000000"/>
        </w:rPr>
        <w:t xml:space="preserve"> на седници скупштине на којој се доноси одлука и то председнику скупштине, односно лицу кога председавајући скупштине овласти или</w:t>
      </w:r>
      <w:r w:rsidRPr="00227302">
        <w:rPr>
          <w:rStyle w:val="apple-converted-space"/>
          <w:color w:val="000000"/>
        </w:rPr>
        <w:t> </w:t>
      </w:r>
    </w:p>
    <w:p w:rsidR="000B4F54" w:rsidRDefault="000B4F54" w:rsidP="00E000F5">
      <w:pPr>
        <w:pStyle w:val="normal0"/>
        <w:spacing w:before="0" w:beforeAutospacing="0" w:after="0" w:afterAutospacing="0"/>
        <w:jc w:val="both"/>
        <w:rPr>
          <w:color w:val="000000"/>
        </w:rPr>
      </w:pPr>
      <w:r>
        <w:rPr>
          <w:color w:val="000000"/>
        </w:rPr>
        <w:t>-</w:t>
      </w:r>
      <w:r w:rsidRPr="00227302">
        <w:rPr>
          <w:color w:val="000000"/>
        </w:rPr>
        <w:t xml:space="preserve"> у рок</w:t>
      </w:r>
      <w:r>
        <w:rPr>
          <w:color w:val="000000"/>
        </w:rPr>
        <w:t>у од 15 дана од дана закључења седнице С</w:t>
      </w:r>
      <w:r w:rsidRPr="00227302">
        <w:rPr>
          <w:color w:val="000000"/>
        </w:rPr>
        <w:t>купштине.</w:t>
      </w:r>
      <w:r w:rsidRPr="00227302">
        <w:rPr>
          <w:rStyle w:val="apple-converted-space"/>
          <w:color w:val="000000"/>
        </w:rPr>
        <w:t> </w:t>
      </w:r>
    </w:p>
    <w:p w:rsidR="000B4F54" w:rsidRDefault="000B4F54" w:rsidP="00E000F5">
      <w:pPr>
        <w:pStyle w:val="normal0"/>
        <w:spacing w:before="0" w:beforeAutospacing="0" w:after="0" w:afterAutospacing="0"/>
        <w:jc w:val="both"/>
        <w:rPr>
          <w:color w:val="000000"/>
        </w:rPr>
      </w:pPr>
    </w:p>
    <w:p w:rsidR="000B4F54" w:rsidRDefault="000B4F54" w:rsidP="00E000F5">
      <w:pPr>
        <w:pStyle w:val="normal0"/>
        <w:spacing w:before="0" w:beforeAutospacing="0" w:after="0" w:afterAutospacing="0"/>
        <w:jc w:val="both"/>
        <w:rPr>
          <w:color w:val="000000"/>
        </w:rPr>
      </w:pPr>
      <w:r w:rsidRPr="00227302">
        <w:rPr>
          <w:color w:val="000000"/>
        </w:rPr>
        <w:t>Друштво је у обавези да у року од 60 дана</w:t>
      </w:r>
      <w:r w:rsidR="00413B8D">
        <w:rPr>
          <w:color w:val="000000"/>
        </w:rPr>
        <w:t xml:space="preserve"> по истеку рока</w:t>
      </w:r>
      <w:r w:rsidRPr="00F16C28">
        <w:rPr>
          <w:color w:val="000000"/>
        </w:rPr>
        <w:t xml:space="preserve"> </w:t>
      </w:r>
      <w:r w:rsidRPr="00227302">
        <w:rPr>
          <w:color w:val="000000"/>
        </w:rPr>
        <w:t>од 15 дана од дана закључења те седнице скупштине од несагласног акционара откупи</w:t>
      </w:r>
      <w:r>
        <w:rPr>
          <w:color w:val="000000"/>
        </w:rPr>
        <w:t xml:space="preserve"> акције које су предмет захтева и то највишој  цени</w:t>
      </w:r>
      <w:r w:rsidRPr="00C00A7B">
        <w:rPr>
          <w:color w:val="000000"/>
        </w:rPr>
        <w:t xml:space="preserve"> </w:t>
      </w:r>
      <w:r>
        <w:rPr>
          <w:color w:val="000000"/>
        </w:rPr>
        <w:t>утврђеној на наведени начин.</w:t>
      </w:r>
    </w:p>
    <w:p w:rsidR="000B4F54" w:rsidRPr="00227302" w:rsidRDefault="000B4F54" w:rsidP="00E000F5">
      <w:pPr>
        <w:pStyle w:val="normal0"/>
        <w:spacing w:before="0" w:beforeAutospacing="0" w:after="0" w:afterAutospacing="0"/>
        <w:jc w:val="both"/>
        <w:rPr>
          <w:color w:val="000000"/>
        </w:rPr>
      </w:pPr>
    </w:p>
    <w:p w:rsidR="000B4F54" w:rsidRPr="00227302" w:rsidRDefault="000B4F54" w:rsidP="00E000F5">
      <w:pPr>
        <w:pStyle w:val="normal0"/>
        <w:spacing w:before="0" w:beforeAutospacing="0" w:after="0" w:afterAutospacing="0"/>
        <w:jc w:val="both"/>
        <w:rPr>
          <w:color w:val="000000"/>
        </w:rPr>
      </w:pPr>
      <w:r>
        <w:rPr>
          <w:color w:val="000000"/>
        </w:rPr>
        <w:t xml:space="preserve">Откуп акција, </w:t>
      </w:r>
      <w:r w:rsidRPr="00227302">
        <w:rPr>
          <w:color w:val="000000"/>
        </w:rPr>
        <w:t>односно пренос акција и новчаних</w:t>
      </w:r>
      <w:r>
        <w:rPr>
          <w:color w:val="000000"/>
        </w:rPr>
        <w:t xml:space="preserve"> средстава врши</w:t>
      </w:r>
      <w:r w:rsidRPr="00227302">
        <w:rPr>
          <w:color w:val="000000"/>
        </w:rPr>
        <w:t xml:space="preserve"> се у складу са правилима пословања Централног регистра.</w:t>
      </w:r>
    </w:p>
    <w:p w:rsidR="000B4F54" w:rsidRDefault="000B4F54" w:rsidP="00E000F5">
      <w:pPr>
        <w:pStyle w:val="normal0"/>
        <w:jc w:val="both"/>
        <w:rPr>
          <w:rStyle w:val="apple-converted-space"/>
          <w:color w:val="000000"/>
        </w:rPr>
      </w:pPr>
      <w:r w:rsidRPr="008D08D4">
        <w:rPr>
          <w:color w:val="000000"/>
        </w:rPr>
        <w:t>Акције  које је друштво стекло откупом од несагласних акционара постају сопствене акције  и оне не дају право гласа.</w:t>
      </w:r>
      <w:r w:rsidRPr="008D08D4">
        <w:rPr>
          <w:rStyle w:val="apple-converted-space"/>
          <w:color w:val="000000"/>
        </w:rPr>
        <w:t> </w:t>
      </w:r>
      <w:r w:rsidRPr="008D08D4">
        <w:rPr>
          <w:color w:val="000000"/>
        </w:rPr>
        <w:t>Сопствене акције не дају право на дивиденду или друга примања, нити могу бити основ за плаћања акционарима осим у случају смањења капитала.</w:t>
      </w:r>
      <w:r w:rsidRPr="008D08D4">
        <w:rPr>
          <w:rStyle w:val="apple-converted-space"/>
          <w:color w:val="000000"/>
        </w:rPr>
        <w:t> </w:t>
      </w:r>
      <w:r>
        <w:rPr>
          <w:rStyle w:val="apple-converted-space"/>
          <w:color w:val="000000"/>
        </w:rPr>
        <w:t xml:space="preserve"> </w:t>
      </w:r>
    </w:p>
    <w:p w:rsidR="000B4F54" w:rsidRPr="0085635D" w:rsidRDefault="000B4F54" w:rsidP="00E000F5">
      <w:pPr>
        <w:pStyle w:val="normal0"/>
        <w:jc w:val="both"/>
        <w:rPr>
          <w:color w:val="000000"/>
        </w:rPr>
      </w:pPr>
      <w:r>
        <w:rPr>
          <w:rStyle w:val="apple-converted-space"/>
          <w:color w:val="000000"/>
        </w:rPr>
        <w:t xml:space="preserve">Друштво </w:t>
      </w:r>
      <w:r w:rsidRPr="00D352CB">
        <w:rPr>
          <w:rStyle w:val="apple-converted-space"/>
          <w:color w:val="000000"/>
        </w:rPr>
        <w:t xml:space="preserve">је </w:t>
      </w:r>
      <w:r w:rsidRPr="00D352CB">
        <w:rPr>
          <w:color w:val="000000"/>
        </w:rPr>
        <w:t xml:space="preserve">у обавези </w:t>
      </w:r>
      <w:r>
        <w:rPr>
          <w:rFonts w:ascii="Arial" w:hAnsi="Arial" w:cs="Arial"/>
          <w:color w:val="000000"/>
          <w:sz w:val="21"/>
          <w:szCs w:val="21"/>
        </w:rPr>
        <w:t xml:space="preserve"> </w:t>
      </w:r>
      <w:r w:rsidRPr="00D352CB">
        <w:rPr>
          <w:color w:val="000000"/>
        </w:rPr>
        <w:t>да</w:t>
      </w:r>
      <w:r w:rsidRPr="008D08D4">
        <w:rPr>
          <w:rStyle w:val="apple-converted-space"/>
          <w:color w:val="000000"/>
        </w:rPr>
        <w:t xml:space="preserve"> </w:t>
      </w:r>
      <w:r>
        <w:rPr>
          <w:rStyle w:val="apple-converted-space"/>
          <w:color w:val="000000"/>
        </w:rPr>
        <w:t>сопствене акције које је стекло као последицу остваривања права несагласних акционара,</w:t>
      </w:r>
      <w:r>
        <w:rPr>
          <w:rFonts w:ascii="Arial" w:hAnsi="Arial" w:cs="Arial"/>
          <w:color w:val="000000"/>
          <w:sz w:val="21"/>
          <w:szCs w:val="21"/>
        </w:rPr>
        <w:t xml:space="preserve"> </w:t>
      </w:r>
      <w:r w:rsidRPr="008D08D4">
        <w:rPr>
          <w:color w:val="000000"/>
        </w:rPr>
        <w:t xml:space="preserve">отуђи у року </w:t>
      </w:r>
      <w:r w:rsidRPr="008D08D4">
        <w:rPr>
          <w:rStyle w:val="apple-converted-space"/>
          <w:color w:val="000000"/>
        </w:rPr>
        <w:t xml:space="preserve"> </w:t>
      </w:r>
      <w:r w:rsidRPr="008D08D4">
        <w:rPr>
          <w:color w:val="000000"/>
        </w:rPr>
        <w:t>од три године од дана стицања, тако да укупна вредност тако стечених сопствених акција друштва не буде већа од 10% основног капитала.</w:t>
      </w:r>
      <w:r w:rsidRPr="008D08D4">
        <w:rPr>
          <w:rStyle w:val="apple-converted-space"/>
          <w:color w:val="000000"/>
        </w:rPr>
        <w:t> </w:t>
      </w:r>
      <w:r w:rsidRPr="0085635D">
        <w:rPr>
          <w:color w:val="000000"/>
        </w:rPr>
        <w:t xml:space="preserve">Приликом отуђења сопствених акција лица која су акционари друштва на дан </w:t>
      </w:r>
      <w:r w:rsidRPr="0085635D">
        <w:rPr>
          <w:color w:val="000000"/>
        </w:rPr>
        <w:lastRenderedPageBreak/>
        <w:t>доношења одлуке одбора директора о отуђењу сопствених акција  имају право прече куповине.</w:t>
      </w:r>
      <w:r w:rsidRPr="0085635D">
        <w:rPr>
          <w:rStyle w:val="apple-converted-space"/>
          <w:color w:val="000000"/>
        </w:rPr>
        <w:t> </w:t>
      </w:r>
    </w:p>
    <w:p w:rsidR="000B4F54" w:rsidRDefault="000B4F54" w:rsidP="00E000F5">
      <w:pPr>
        <w:pStyle w:val="normal0"/>
        <w:jc w:val="both"/>
        <w:rPr>
          <w:rStyle w:val="apple-converted-space"/>
          <w:color w:val="000000"/>
        </w:rPr>
      </w:pPr>
      <w:r w:rsidRPr="0085635D">
        <w:rPr>
          <w:color w:val="000000"/>
        </w:rPr>
        <w:t>Ако друштво не отуђи, односно не поништи сопствене акције у року од 3 године од дана стицања,  одбор директора је у обавези је да их  без посебне одлуке скупштине, одмах по истеку рока поништи и по том основу смањи основни капитал друштва.</w:t>
      </w:r>
      <w:r w:rsidRPr="0085635D">
        <w:rPr>
          <w:rStyle w:val="apple-converted-space"/>
          <w:color w:val="000000"/>
        </w:rPr>
        <w:t> </w:t>
      </w:r>
    </w:p>
    <w:p w:rsidR="00AD6B5D" w:rsidRDefault="00AD6B5D" w:rsidP="00AD6B5D">
      <w:pPr>
        <w:pStyle w:val="ListParagraph"/>
        <w:ind w:left="0"/>
        <w:jc w:val="both"/>
      </w:pPr>
      <w:r>
        <w:t xml:space="preserve">У циљу реализације  уговорених и планираних пословних активности везаних за изградњу нове аутобуске станице у Блоку 42 на Новом Београду,  неопходно је обезбедити значајна  финансијска средства. Пошто се финансијска средства  не могу обезбедити из редовног пословања ''БАС''-а,  дана 30.05.2023. године Друштво је поднело Министарству привреде молбу, ради узимања инвестиционог кредита у износу од 915.000.000,00 динара за завршетак реализације I фазе изградње комплекса аутобуске станице у Блоку 42 на Новом Београду. Изградњом нове аутобуске станице се на трајан и савремен начин решава питање пријема и отпреме путника и аутобуса  у главном граду, што  је заједнички   интерес Града Београда,  свих грађана Београда, корисника услуга аутобуске станице и више од  600 запослених ''БАС''-а  и њихових породица. </w:t>
      </w:r>
    </w:p>
    <w:p w:rsidR="006E0F73" w:rsidRDefault="006E0F73" w:rsidP="006E0F73">
      <w:pPr>
        <w:pStyle w:val="ListParagraph"/>
        <w:ind w:left="0"/>
        <w:jc w:val="both"/>
      </w:pPr>
      <w:r>
        <w:t xml:space="preserve"> </w:t>
      </w:r>
    </w:p>
    <w:p w:rsidR="000B4F54" w:rsidRDefault="000B4F54" w:rsidP="00E000F5">
      <w:pPr>
        <w:pStyle w:val="ListParagraph"/>
        <w:ind w:left="0"/>
        <w:jc w:val="both"/>
        <w:rPr>
          <w:color w:val="000000"/>
        </w:rPr>
      </w:pPr>
      <w:r>
        <w:t xml:space="preserve">Висина кредитног задужења  </w:t>
      </w:r>
      <w:r w:rsidRPr="00110433">
        <w:rPr>
          <w:color w:val="000000"/>
        </w:rPr>
        <w:t xml:space="preserve">представља </w:t>
      </w:r>
      <w:r>
        <w:rPr>
          <w:color w:val="000000"/>
        </w:rPr>
        <w:t xml:space="preserve">више од </w:t>
      </w:r>
      <w:r w:rsidRPr="00110433">
        <w:rPr>
          <w:color w:val="000000"/>
        </w:rPr>
        <w:t xml:space="preserve">30%  књиговодствене </w:t>
      </w:r>
      <w:r>
        <w:rPr>
          <w:color w:val="000000"/>
        </w:rPr>
        <w:t xml:space="preserve">вредности укупне имовине ''БАС''-а </w:t>
      </w:r>
      <w:r w:rsidRPr="00110433">
        <w:rPr>
          <w:color w:val="000000"/>
        </w:rPr>
        <w:t xml:space="preserve"> исказане у последњем годишњем билансу стања</w:t>
      </w:r>
      <w:r>
        <w:rPr>
          <w:color w:val="000000"/>
        </w:rPr>
        <w:t xml:space="preserve"> и сагласно одредбама Закона о привредним друштвима представља р</w:t>
      </w:r>
      <w:r w:rsidRPr="007B124E">
        <w:rPr>
          <w:color w:val="000000"/>
        </w:rPr>
        <w:t>асполагање имовином велике вредности</w:t>
      </w:r>
      <w:r>
        <w:rPr>
          <w:color w:val="000000"/>
        </w:rPr>
        <w:t>.</w:t>
      </w:r>
    </w:p>
    <w:p w:rsidR="000B4F54" w:rsidRDefault="000B4F54" w:rsidP="00E000F5">
      <w:pPr>
        <w:pStyle w:val="NoSpacing"/>
        <w:jc w:val="both"/>
        <w:rPr>
          <w:rFonts w:ascii="Times New Roman" w:hAnsi="Times New Roman"/>
          <w:sz w:val="24"/>
          <w:szCs w:val="24"/>
        </w:rPr>
      </w:pPr>
    </w:p>
    <w:p w:rsidR="000B4F54" w:rsidRPr="006737CC" w:rsidRDefault="000B4F54" w:rsidP="00E000F5">
      <w:pPr>
        <w:pStyle w:val="NoSpacing"/>
        <w:jc w:val="both"/>
        <w:rPr>
          <w:rFonts w:ascii="Times New Roman" w:hAnsi="Times New Roman"/>
          <w:sz w:val="24"/>
          <w:szCs w:val="24"/>
        </w:rPr>
      </w:pPr>
      <w:r>
        <w:rPr>
          <w:rFonts w:ascii="Times New Roman" w:hAnsi="Times New Roman"/>
          <w:sz w:val="24"/>
          <w:szCs w:val="24"/>
        </w:rPr>
        <w:t xml:space="preserve"> Одбор</w:t>
      </w:r>
      <w:r w:rsidRPr="006737CC">
        <w:rPr>
          <w:rFonts w:ascii="Times New Roman" w:hAnsi="Times New Roman"/>
          <w:sz w:val="24"/>
          <w:szCs w:val="24"/>
        </w:rPr>
        <w:t xml:space="preserve"> директора</w:t>
      </w:r>
      <w:r>
        <w:rPr>
          <w:rFonts w:ascii="Times New Roman" w:hAnsi="Times New Roman"/>
          <w:sz w:val="24"/>
          <w:szCs w:val="24"/>
        </w:rPr>
        <w:t xml:space="preserve">  предлаже С</w:t>
      </w:r>
      <w:r w:rsidRPr="006737CC">
        <w:rPr>
          <w:rFonts w:ascii="Times New Roman" w:hAnsi="Times New Roman"/>
          <w:sz w:val="24"/>
          <w:szCs w:val="24"/>
        </w:rPr>
        <w:t>купштини да донесе одлуку као у материјалу за седницу.</w:t>
      </w:r>
    </w:p>
    <w:p w:rsidR="000B4F54" w:rsidRPr="006737CC" w:rsidRDefault="000B4F54" w:rsidP="00E000F5">
      <w:pPr>
        <w:pStyle w:val="NoSpacing"/>
        <w:jc w:val="both"/>
        <w:rPr>
          <w:rFonts w:ascii="Times New Roman" w:hAnsi="Times New Roman"/>
          <w:sz w:val="24"/>
          <w:szCs w:val="24"/>
        </w:rPr>
      </w:pPr>
    </w:p>
    <w:p w:rsidR="000B4F54" w:rsidRPr="006737CC" w:rsidRDefault="000B4F54" w:rsidP="00E000F5">
      <w:pPr>
        <w:pStyle w:val="NoSpacing"/>
        <w:jc w:val="both"/>
        <w:rPr>
          <w:rFonts w:ascii="Times New Roman" w:hAnsi="Times New Roman"/>
          <w:sz w:val="24"/>
          <w:szCs w:val="24"/>
        </w:rPr>
      </w:pPr>
    </w:p>
    <w:p w:rsidR="000B4F54" w:rsidRPr="006737CC" w:rsidRDefault="000B4F54" w:rsidP="00E000F5">
      <w:pPr>
        <w:pStyle w:val="NoSpacing"/>
        <w:jc w:val="both"/>
        <w:rPr>
          <w:rFonts w:ascii="Times New Roman" w:hAnsi="Times New Roman"/>
          <w:sz w:val="24"/>
          <w:szCs w:val="24"/>
        </w:rPr>
      </w:pPr>
    </w:p>
    <w:p w:rsidR="000B4F54" w:rsidRPr="006737CC" w:rsidRDefault="000B4F54" w:rsidP="00E000F5">
      <w:pPr>
        <w:pStyle w:val="NoSpacing"/>
        <w:tabs>
          <w:tab w:val="left" w:pos="6105"/>
        </w:tabs>
        <w:jc w:val="both"/>
        <w:rPr>
          <w:rFonts w:ascii="Times New Roman" w:hAnsi="Times New Roman"/>
          <w:sz w:val="24"/>
          <w:szCs w:val="24"/>
        </w:rPr>
      </w:pPr>
      <w:r w:rsidRPr="006737CC">
        <w:rPr>
          <w:rFonts w:ascii="Times New Roman" w:hAnsi="Times New Roman"/>
          <w:sz w:val="24"/>
          <w:szCs w:val="24"/>
        </w:rPr>
        <w:tab/>
      </w:r>
      <w:bookmarkStart w:id="1" w:name="_GoBack"/>
      <w:bookmarkEnd w:id="1"/>
      <w:r>
        <w:rPr>
          <w:rFonts w:ascii="Times New Roman" w:hAnsi="Times New Roman"/>
          <w:sz w:val="24"/>
          <w:szCs w:val="24"/>
        </w:rPr>
        <w:t xml:space="preserve">  </w:t>
      </w:r>
      <w:r w:rsidRPr="006737CC">
        <w:rPr>
          <w:rFonts w:ascii="Times New Roman" w:hAnsi="Times New Roman"/>
          <w:sz w:val="24"/>
          <w:szCs w:val="24"/>
        </w:rPr>
        <w:t xml:space="preserve"> ПРЕДСЕДНИК</w:t>
      </w:r>
    </w:p>
    <w:p w:rsidR="000B4F54" w:rsidRPr="006737CC" w:rsidRDefault="000B4F54" w:rsidP="00E000F5">
      <w:pPr>
        <w:pStyle w:val="NoSpacing"/>
        <w:tabs>
          <w:tab w:val="left" w:pos="6105"/>
        </w:tabs>
        <w:jc w:val="both"/>
        <w:rPr>
          <w:rFonts w:ascii="Times New Roman" w:hAnsi="Times New Roman"/>
          <w:sz w:val="24"/>
          <w:szCs w:val="24"/>
        </w:rPr>
      </w:pPr>
      <w:r w:rsidRPr="006737CC">
        <w:rPr>
          <w:rFonts w:ascii="Times New Roman" w:hAnsi="Times New Roman"/>
          <w:sz w:val="24"/>
          <w:szCs w:val="24"/>
        </w:rPr>
        <w:t xml:space="preserve">                                                                       </w:t>
      </w:r>
      <w:r>
        <w:rPr>
          <w:rFonts w:ascii="Times New Roman" w:hAnsi="Times New Roman"/>
          <w:sz w:val="24"/>
          <w:szCs w:val="24"/>
        </w:rPr>
        <w:t xml:space="preserve">                           </w:t>
      </w:r>
      <w:r w:rsidRPr="006737CC">
        <w:rPr>
          <w:rFonts w:ascii="Times New Roman" w:hAnsi="Times New Roman"/>
          <w:sz w:val="24"/>
          <w:szCs w:val="24"/>
        </w:rPr>
        <w:t>ОДБОРА ДИРЕКТОРА</w:t>
      </w:r>
    </w:p>
    <w:p w:rsidR="000B4F54" w:rsidRDefault="000B4F54" w:rsidP="00E000F5">
      <w:pPr>
        <w:pStyle w:val="No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Душан Петрић</w:t>
      </w:r>
      <w:r w:rsidRPr="006737CC">
        <w:rPr>
          <w:rFonts w:ascii="Times New Roman" w:hAnsi="Times New Roman"/>
          <w:sz w:val="24"/>
          <w:szCs w:val="24"/>
        </w:rPr>
        <w:t xml:space="preserve"> с.р.</w:t>
      </w:r>
    </w:p>
    <w:p w:rsidR="000B4F54" w:rsidRDefault="000B4F54" w:rsidP="00E000F5">
      <w:pPr>
        <w:pStyle w:val="NoSpacing"/>
        <w:jc w:val="both"/>
        <w:rPr>
          <w:rFonts w:ascii="Times New Roman" w:hAnsi="Times New Roman"/>
          <w:sz w:val="24"/>
          <w:szCs w:val="24"/>
        </w:rPr>
      </w:pPr>
    </w:p>
    <w:p w:rsidR="000B4F54" w:rsidRPr="006737CC" w:rsidRDefault="000B4F54" w:rsidP="00E000F5">
      <w:pPr>
        <w:pStyle w:val="NoSpacing"/>
        <w:ind w:right="1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339AD" w:rsidRDefault="00D339AD" w:rsidP="00E000F5">
      <w:pPr>
        <w:jc w:val="both"/>
      </w:pPr>
    </w:p>
    <w:sectPr w:rsidR="00D339AD" w:rsidSect="00573588">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CEE" w:rsidRDefault="00592CEE" w:rsidP="009B3003">
      <w:pPr>
        <w:spacing w:after="0" w:line="240" w:lineRule="auto"/>
      </w:pPr>
      <w:r>
        <w:separator/>
      </w:r>
    </w:p>
  </w:endnote>
  <w:endnote w:type="continuationSeparator" w:id="1">
    <w:p w:rsidR="00592CEE" w:rsidRDefault="00592CEE" w:rsidP="009B30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B2F" w:rsidRDefault="00592C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B2F" w:rsidRDefault="00592C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B2F" w:rsidRDefault="00592C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CEE" w:rsidRDefault="00592CEE" w:rsidP="009B3003">
      <w:pPr>
        <w:spacing w:after="0" w:line="240" w:lineRule="auto"/>
      </w:pPr>
      <w:r>
        <w:separator/>
      </w:r>
    </w:p>
  </w:footnote>
  <w:footnote w:type="continuationSeparator" w:id="1">
    <w:p w:rsidR="00592CEE" w:rsidRDefault="00592CEE" w:rsidP="009B30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B2F" w:rsidRDefault="00592C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B2F" w:rsidRDefault="00592C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B2F" w:rsidRDefault="00592C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B4F54"/>
    <w:rsid w:val="00006AA9"/>
    <w:rsid w:val="00064289"/>
    <w:rsid w:val="000B4F54"/>
    <w:rsid w:val="00127865"/>
    <w:rsid w:val="0018637A"/>
    <w:rsid w:val="002B071D"/>
    <w:rsid w:val="00413B8D"/>
    <w:rsid w:val="004247A8"/>
    <w:rsid w:val="00592CEE"/>
    <w:rsid w:val="006E0F73"/>
    <w:rsid w:val="0079360A"/>
    <w:rsid w:val="007C526A"/>
    <w:rsid w:val="0097312B"/>
    <w:rsid w:val="009B3003"/>
    <w:rsid w:val="009C2B1F"/>
    <w:rsid w:val="00AB067E"/>
    <w:rsid w:val="00AD52D5"/>
    <w:rsid w:val="00AD6B5D"/>
    <w:rsid w:val="00B85524"/>
    <w:rsid w:val="00BA5C3F"/>
    <w:rsid w:val="00C306A0"/>
    <w:rsid w:val="00C85A84"/>
    <w:rsid w:val="00D339AD"/>
    <w:rsid w:val="00E000F5"/>
    <w:rsid w:val="00E64E18"/>
    <w:rsid w:val="00ED4B2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F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F54"/>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0B4F54"/>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0B4F54"/>
    <w:rPr>
      <w:rFonts w:ascii="Calibri" w:eastAsia="Calibri" w:hAnsi="Calibri" w:cs="Times New Roman"/>
    </w:rPr>
  </w:style>
  <w:style w:type="paragraph" w:styleId="Footer">
    <w:name w:val="footer"/>
    <w:basedOn w:val="Normal"/>
    <w:link w:val="FooterChar"/>
    <w:uiPriority w:val="99"/>
    <w:semiHidden/>
    <w:unhideWhenUsed/>
    <w:rsid w:val="000B4F54"/>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0B4F54"/>
    <w:rPr>
      <w:rFonts w:ascii="Calibri" w:eastAsia="Calibri" w:hAnsi="Calibri" w:cs="Times New Roman"/>
    </w:rPr>
  </w:style>
  <w:style w:type="paragraph" w:styleId="ListParagraph">
    <w:name w:val="List Paragraph"/>
    <w:basedOn w:val="Normal"/>
    <w:uiPriority w:val="34"/>
    <w:qFormat/>
    <w:rsid w:val="000B4F54"/>
    <w:pPr>
      <w:spacing w:after="0" w:line="240" w:lineRule="auto"/>
      <w:ind w:left="720"/>
      <w:contextualSpacing/>
    </w:pPr>
    <w:rPr>
      <w:rFonts w:ascii="Times New Roman" w:hAnsi="Times New Roman"/>
      <w:sz w:val="24"/>
      <w:szCs w:val="24"/>
    </w:rPr>
  </w:style>
  <w:style w:type="paragraph" w:customStyle="1" w:styleId="normal0">
    <w:name w:val="normal"/>
    <w:basedOn w:val="Normal"/>
    <w:rsid w:val="000B4F54"/>
    <w:pPr>
      <w:spacing w:before="100" w:beforeAutospacing="1" w:after="100" w:afterAutospacing="1" w:line="240" w:lineRule="auto"/>
    </w:pPr>
    <w:rPr>
      <w:rFonts w:ascii="Times New Roman" w:eastAsia="Times New Roman" w:hAnsi="Times New Roman"/>
      <w:sz w:val="24"/>
      <w:szCs w:val="24"/>
      <w:lang w:eastAsia="sr-Latn-CS"/>
    </w:rPr>
  </w:style>
  <w:style w:type="character" w:customStyle="1" w:styleId="apple-converted-space">
    <w:name w:val="apple-converted-space"/>
    <w:basedOn w:val="DefaultParagraphFont"/>
    <w:rsid w:val="000B4F54"/>
  </w:style>
</w:styles>
</file>

<file path=word/webSettings.xml><?xml version="1.0" encoding="utf-8"?>
<w:webSettings xmlns:r="http://schemas.openxmlformats.org/officeDocument/2006/relationships" xmlns:w="http://schemas.openxmlformats.org/wordprocessingml/2006/main">
  <w:divs>
    <w:div w:id="70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1161</Words>
  <Characters>6619</Characters>
  <Application>Microsoft Office Word</Application>
  <DocSecurity>0</DocSecurity>
  <Lines>55</Lines>
  <Paragraphs>15</Paragraphs>
  <ScaleCrop>false</ScaleCrop>
  <Company/>
  <LinksUpToDate>false</LinksUpToDate>
  <CharactersWithSpaces>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TIJANA</dc:creator>
  <cp:lastModifiedBy>TIJANA</cp:lastModifiedBy>
  <cp:revision>10</cp:revision>
  <dcterms:created xsi:type="dcterms:W3CDTF">2023-05-31T06:55:00Z</dcterms:created>
  <dcterms:modified xsi:type="dcterms:W3CDTF">2023-06-08T10:42:00Z</dcterms:modified>
</cp:coreProperties>
</file>